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4FD4" w14:textId="77777777" w:rsidR="00251C0E" w:rsidRPr="00251C0E" w:rsidRDefault="00251C0E" w:rsidP="00251C0E">
      <w:pPr>
        <w:jc w:val="center"/>
        <w:rPr>
          <w:b/>
          <w:bCs/>
          <w:sz w:val="28"/>
          <w:szCs w:val="28"/>
        </w:rPr>
      </w:pPr>
      <w:r w:rsidRPr="00251C0E">
        <w:rPr>
          <w:b/>
          <w:bCs/>
          <w:sz w:val="28"/>
          <w:szCs w:val="28"/>
        </w:rPr>
        <w:t>AIDES DISPONIBLES</w:t>
      </w:r>
    </w:p>
    <w:p w14:paraId="705C3AA2" w14:textId="77777777" w:rsidR="00CF3279" w:rsidRDefault="00CF3279" w:rsidP="00251C0E">
      <w:pPr>
        <w:pStyle w:val="Sansinterligne"/>
        <w:rPr>
          <w:b/>
          <w:bCs/>
          <w:color w:val="FF0000"/>
          <w:u w:val="single"/>
        </w:rPr>
      </w:pPr>
    </w:p>
    <w:p w14:paraId="1EB723F2" w14:textId="71F63FCD" w:rsidR="00251C0E" w:rsidRDefault="00251C0E" w:rsidP="00251C0E">
      <w:pPr>
        <w:pStyle w:val="Sansinterligne"/>
      </w:pPr>
      <w:r w:rsidRPr="00CF3279">
        <w:rPr>
          <w:b/>
          <w:bCs/>
          <w:color w:val="FF0000"/>
          <w:sz w:val="24"/>
          <w:szCs w:val="24"/>
          <w:u w:val="single"/>
        </w:rPr>
        <w:t>Parc Naturel de la Haute Vallée de Chevreuse</w:t>
      </w:r>
      <w:r w:rsidRPr="00CF3279">
        <w:rPr>
          <w:color w:val="FF0000"/>
          <w:sz w:val="24"/>
          <w:szCs w:val="24"/>
        </w:rPr>
        <w:t> </w:t>
      </w:r>
      <w:r>
        <w:t xml:space="preserve">: </w:t>
      </w:r>
      <w:r w:rsidR="00384794">
        <w:t>p</w:t>
      </w:r>
      <w:r>
        <w:t xml:space="preserve">our tout établissement situé sur le Parc </w:t>
      </w:r>
    </w:p>
    <w:p w14:paraId="72EACC6F" w14:textId="31379CEC" w:rsidR="00251C0E" w:rsidRDefault="00251C0E" w:rsidP="00251C0E">
      <w:pPr>
        <w:pStyle w:val="Sansinterligne"/>
      </w:pPr>
      <w:r>
        <w:t xml:space="preserve">Contact : </w:t>
      </w:r>
      <w:r w:rsidRPr="007D3B76">
        <w:t xml:space="preserve">Flore </w:t>
      </w:r>
      <w:proofErr w:type="spellStart"/>
      <w:r w:rsidRPr="007D3B76">
        <w:t>Lenglet</w:t>
      </w:r>
      <w:proofErr w:type="spellEnd"/>
      <w:r w:rsidR="00271CFF">
        <w:t>,</w:t>
      </w:r>
      <w:r>
        <w:t xml:space="preserve"> </w:t>
      </w:r>
      <w:r w:rsidR="00271CFF">
        <w:t>c</w:t>
      </w:r>
      <w:r>
        <w:t xml:space="preserve">hargée de mission agriculture </w:t>
      </w:r>
    </w:p>
    <w:p w14:paraId="1FBF2B9F" w14:textId="5EA8E642" w:rsidR="00251C0E" w:rsidRDefault="00271CFF" w:rsidP="00251C0E">
      <w:pPr>
        <w:pStyle w:val="Sansinterligne"/>
      </w:pPr>
      <w:hyperlink r:id="rId5" w:history="1">
        <w:r w:rsidR="00A76EDB" w:rsidRPr="005E7075">
          <w:rPr>
            <w:rStyle w:val="Lienhypertexte"/>
            <w:color w:val="0563C1"/>
          </w:rPr>
          <w:t>f.lenglet@parc-naturel-chevreuse.fr</w:t>
        </w:r>
      </w:hyperlink>
      <w:r w:rsidR="00A76EDB">
        <w:t xml:space="preserve"> Tel : </w:t>
      </w:r>
      <w:r w:rsidR="00251C0E">
        <w:t>01 30 47 62 12 - 06 71 27 01 38</w:t>
      </w:r>
    </w:p>
    <w:p w14:paraId="4CE55F51" w14:textId="53F811A1" w:rsidR="00251C0E" w:rsidRDefault="00251C0E" w:rsidP="00251C0E">
      <w:pPr>
        <w:pStyle w:val="Sansinterligne"/>
      </w:pPr>
      <w:r>
        <w:t xml:space="preserve">Label </w:t>
      </w:r>
      <w:proofErr w:type="spellStart"/>
      <w:r>
        <w:t>Equures</w:t>
      </w:r>
      <w:proofErr w:type="spellEnd"/>
      <w:r w:rsidR="00593D56">
        <w:t>, e</w:t>
      </w:r>
      <w:r>
        <w:t>nvironnement</w:t>
      </w:r>
      <w:r w:rsidR="00593D56">
        <w:t>, p</w:t>
      </w:r>
      <w:r>
        <w:t>rairies</w:t>
      </w:r>
      <w:r w:rsidR="00593D56">
        <w:t>, gestion de l’eau, p</w:t>
      </w:r>
      <w:r>
        <w:t>aysage</w:t>
      </w:r>
      <w:r w:rsidR="00593D56">
        <w:t>s</w:t>
      </w:r>
      <w:r>
        <w:t xml:space="preserve"> </w:t>
      </w:r>
      <w:r w:rsidR="00141104">
        <w:t>(voir guide)</w:t>
      </w:r>
    </w:p>
    <w:p w14:paraId="037B7C3D" w14:textId="77777777" w:rsidR="00251C0E" w:rsidRPr="00384794" w:rsidRDefault="00251C0E" w:rsidP="00251C0E">
      <w:pPr>
        <w:pStyle w:val="Sansinterligne"/>
        <w:rPr>
          <w:u w:val="single"/>
          <w:vertAlign w:val="superscript"/>
        </w:rPr>
      </w:pPr>
    </w:p>
    <w:p w14:paraId="3FB190DC" w14:textId="12EFDCE0" w:rsidR="00251C0E" w:rsidRPr="00CF3279" w:rsidRDefault="00251C0E" w:rsidP="00251C0E">
      <w:pPr>
        <w:pStyle w:val="Sansinterligne"/>
        <w:rPr>
          <w:b/>
          <w:bCs/>
          <w:color w:val="FF0000"/>
          <w:sz w:val="24"/>
          <w:szCs w:val="24"/>
          <w:u w:val="single"/>
        </w:rPr>
      </w:pPr>
      <w:r w:rsidRPr="00CF3279">
        <w:rPr>
          <w:b/>
          <w:bCs/>
          <w:color w:val="FF0000"/>
          <w:sz w:val="24"/>
          <w:szCs w:val="24"/>
          <w:u w:val="single"/>
        </w:rPr>
        <w:t>OCAPIA</w:t>
      </w:r>
      <w:r w:rsidR="00384794">
        <w:rPr>
          <w:b/>
          <w:bCs/>
          <w:color w:val="FF0000"/>
          <w:sz w:val="24"/>
          <w:szCs w:val="24"/>
          <w:u w:val="single"/>
        </w:rPr>
        <w:t>T</w:t>
      </w:r>
    </w:p>
    <w:p w14:paraId="51ABC638" w14:textId="18CE909B" w:rsidR="00251C0E" w:rsidRDefault="00251C0E" w:rsidP="00251C0E">
      <w:pPr>
        <w:pStyle w:val="Sansinterligne"/>
      </w:pPr>
      <w:proofErr w:type="gramStart"/>
      <w:r w:rsidRPr="00384794">
        <w:t>Conseillers entreprises</w:t>
      </w:r>
      <w:proofErr w:type="gramEnd"/>
      <w:r>
        <w:t xml:space="preserve"> :</w:t>
      </w:r>
    </w:p>
    <w:p w14:paraId="45E028E3" w14:textId="249D0267" w:rsidR="00251C0E" w:rsidRPr="007D3B76" w:rsidRDefault="00251C0E" w:rsidP="00251C0E">
      <w:pPr>
        <w:pStyle w:val="Sansinterligne"/>
      </w:pPr>
      <w:proofErr w:type="gramStart"/>
      <w:r w:rsidRPr="007D3B76">
        <w:t xml:space="preserve">Rachid  </w:t>
      </w:r>
      <w:proofErr w:type="spellStart"/>
      <w:r w:rsidRPr="007D3B76">
        <w:t>A</w:t>
      </w:r>
      <w:r w:rsidR="007D3B76" w:rsidRPr="007D3B76">
        <w:t>djekhiane</w:t>
      </w:r>
      <w:proofErr w:type="spellEnd"/>
      <w:proofErr w:type="gramEnd"/>
      <w:r w:rsidRPr="007D3B76">
        <w:t xml:space="preserve"> : rachid.adjekhiane@ocapiat.fr - 07 69 20 51 89    </w:t>
      </w:r>
    </w:p>
    <w:p w14:paraId="216CBD97" w14:textId="77777777" w:rsidR="00251C0E" w:rsidRDefault="00251C0E" w:rsidP="00251C0E">
      <w:pPr>
        <w:pStyle w:val="Sansinterligne"/>
      </w:pPr>
      <w:r w:rsidRPr="007D3B76">
        <w:t xml:space="preserve">Françoise Le </w:t>
      </w:r>
      <w:proofErr w:type="spellStart"/>
      <w:r w:rsidRPr="007D3B76">
        <w:t>Roc’h</w:t>
      </w:r>
      <w:proofErr w:type="spellEnd"/>
      <w:r>
        <w:t xml:space="preserve"> :  francoise.leroch@ocapiat.fr -   06 51 69 04 30</w:t>
      </w:r>
    </w:p>
    <w:p w14:paraId="33B5E0A2" w14:textId="77777777" w:rsidR="00251C0E" w:rsidRDefault="00251C0E" w:rsidP="00251C0E">
      <w:pPr>
        <w:pStyle w:val="Sansinterligne"/>
      </w:pPr>
      <w:r w:rsidRPr="00384794">
        <w:t>Conseiller référent handicap</w:t>
      </w:r>
      <w:r>
        <w:t xml:space="preserve"> : </w:t>
      </w:r>
    </w:p>
    <w:p w14:paraId="0A40A0AA" w14:textId="77777777" w:rsidR="00251C0E" w:rsidRDefault="00251C0E" w:rsidP="00251C0E">
      <w:pPr>
        <w:pStyle w:val="Sansinterligne"/>
      </w:pPr>
      <w:r w:rsidRPr="007D3B76">
        <w:t>Vincent Daubigny</w:t>
      </w:r>
      <w:r>
        <w:t xml:space="preserve"> : </w:t>
      </w:r>
      <w:hyperlink r:id="rId6" w:history="1">
        <w:r w:rsidRPr="005E7075">
          <w:rPr>
            <w:rStyle w:val="Lienhypertexte"/>
            <w:color w:val="0563C1"/>
          </w:rPr>
          <w:t>vincent.daubigny@ocapiat.fr</w:t>
        </w:r>
      </w:hyperlink>
      <w:r>
        <w:t xml:space="preserve"> - 06 61 25 78 41      </w:t>
      </w:r>
    </w:p>
    <w:p w14:paraId="7700CD3F" w14:textId="77777777" w:rsidR="00315336" w:rsidRPr="00315336" w:rsidRDefault="00315336" w:rsidP="00315336">
      <w:pPr>
        <w:pStyle w:val="Sansinterligne"/>
      </w:pPr>
      <w:r w:rsidRPr="00315336">
        <w:t>Aides à la formation</w:t>
      </w:r>
    </w:p>
    <w:p w14:paraId="446BD4E2" w14:textId="77777777" w:rsidR="00251C0E" w:rsidRDefault="00251C0E" w:rsidP="00251C0E">
      <w:pPr>
        <w:pStyle w:val="Sansinterligne"/>
      </w:pPr>
    </w:p>
    <w:p w14:paraId="5137BA06" w14:textId="493A5633" w:rsidR="00897F72" w:rsidRPr="00CF3279" w:rsidRDefault="00251C0E" w:rsidP="00897F72">
      <w:pPr>
        <w:pStyle w:val="Sansinterligne"/>
        <w:rPr>
          <w:b/>
          <w:bCs/>
          <w:color w:val="FF0000"/>
          <w:sz w:val="24"/>
          <w:szCs w:val="24"/>
          <w:u w:val="single"/>
        </w:rPr>
      </w:pPr>
      <w:r w:rsidRPr="00CF3279">
        <w:rPr>
          <w:b/>
          <w:bCs/>
          <w:color w:val="FF0000"/>
          <w:sz w:val="24"/>
          <w:szCs w:val="24"/>
          <w:u w:val="single"/>
        </w:rPr>
        <w:t xml:space="preserve">MSA </w:t>
      </w:r>
      <w:r w:rsidR="00897F72" w:rsidRPr="00CF3279">
        <w:rPr>
          <w:b/>
          <w:bCs/>
          <w:color w:val="FF0000"/>
          <w:sz w:val="24"/>
          <w:szCs w:val="24"/>
          <w:u w:val="single"/>
        </w:rPr>
        <w:t>Ile de France</w:t>
      </w:r>
    </w:p>
    <w:p w14:paraId="0F76BED2" w14:textId="04CFB146" w:rsidR="00251C0E" w:rsidRPr="005E7075" w:rsidRDefault="00897F72" w:rsidP="00384794">
      <w:pPr>
        <w:pStyle w:val="Sansinterligne"/>
        <w:jc w:val="both"/>
        <w:rPr>
          <w:rFonts w:asciiTheme="majorHAnsi" w:hAnsiTheme="majorHAnsi" w:cstheme="majorHAnsi"/>
          <w:b/>
          <w:bCs/>
          <w:color w:val="0563C1"/>
          <w:u w:val="single"/>
        </w:rPr>
      </w:pPr>
      <w:r w:rsidRPr="00897F72">
        <w:rPr>
          <w:lang w:eastAsia="fr-FR"/>
        </w:rPr>
        <w:t>Pour les entreprises : MSA Ile-de-France, BP 137, 75664 PARIS Cedex 14</w:t>
      </w:r>
      <w:r w:rsidR="00770F5B">
        <w:rPr>
          <w:lang w:eastAsia="fr-FR"/>
        </w:rPr>
        <w:t xml:space="preserve"> -</w:t>
      </w:r>
      <w:r w:rsidR="007D3B76">
        <w:t xml:space="preserve"> - </w:t>
      </w:r>
      <w:r>
        <w:t>Tél : 01 89 33 69 22</w:t>
      </w:r>
      <w:r w:rsidR="00D50F90">
        <w:t xml:space="preserve"> - </w:t>
      </w:r>
      <w:hyperlink r:id="rId7" w:tgtFrame="_blank" w:history="1">
        <w:r w:rsidR="00D50F90" w:rsidRPr="005E7075">
          <w:rPr>
            <w:rFonts w:asciiTheme="majorHAnsi" w:hAnsiTheme="majorHAnsi" w:cstheme="majorHAnsi"/>
            <w:color w:val="0563C1"/>
            <w:u w:val="single"/>
            <w:lang w:eastAsia="fr-FR"/>
          </w:rPr>
          <w:t>iledefrance.msa.fr</w:t>
        </w:r>
      </w:hyperlink>
    </w:p>
    <w:p w14:paraId="7D0A5B28" w14:textId="6AE76269" w:rsidR="000319EB" w:rsidRPr="00770F5B" w:rsidRDefault="00593EED" w:rsidP="00384794">
      <w:pPr>
        <w:pStyle w:val="Sansinterligne"/>
        <w:jc w:val="both"/>
        <w:rPr>
          <w:b/>
          <w:bCs/>
        </w:rPr>
      </w:pPr>
      <w:r w:rsidRPr="00593EED">
        <w:t xml:space="preserve">Prendre contact avec </w:t>
      </w:r>
      <w:r w:rsidR="00C810AA">
        <w:t>le</w:t>
      </w:r>
      <w:r w:rsidRPr="00593EED">
        <w:t xml:space="preserve"> conseiller</w:t>
      </w:r>
      <w:r w:rsidR="00C810AA">
        <w:t xml:space="preserve"> 78</w:t>
      </w:r>
      <w:r w:rsidR="00315336">
        <w:t>.</w:t>
      </w:r>
      <w:r w:rsidR="00C810AA">
        <w:t xml:space="preserve"> Thierry </w:t>
      </w:r>
      <w:proofErr w:type="spellStart"/>
      <w:r w:rsidR="00C810AA" w:rsidRPr="007D3B76">
        <w:t>Michotey</w:t>
      </w:r>
      <w:proofErr w:type="spellEnd"/>
      <w:r w:rsidR="00770F5B">
        <w:t xml:space="preserve"> </w:t>
      </w:r>
      <w:r w:rsidR="00D50F90">
        <w:t>- Tel : 06 32 37 97 37 – michotey.thierry@msa78.msa.fr</w:t>
      </w:r>
      <w:r w:rsidR="00315336" w:rsidRPr="007D3B76">
        <w:br/>
      </w:r>
      <w:r w:rsidR="00770F5B">
        <w:t>Avec l'aide financière simplifiée agricole (AFSA), vous pouvez bénéficier de conseils d'experts en Santé-Sécurité au travail et d'un soutien financier pour améliorer les conditions de travail dans votre entreprise.</w:t>
      </w:r>
      <w:r w:rsidR="00770F5B" w:rsidRPr="00770F5B">
        <w:t xml:space="preserve"> </w:t>
      </w:r>
      <w:r w:rsidR="00770F5B">
        <w:t>Toutes mesures, exceptées les actions de formation, peuvent faire l'objet d'une aide financière.</w:t>
      </w:r>
      <w:r w:rsidR="0056190E">
        <w:t xml:space="preserve"> </w:t>
      </w:r>
      <w:r w:rsidR="00770F5B">
        <w:t>Il peut donc s'agir de mesures tournant autour des études et analyses ergonomiques de poste, des aménagements de lieu de travail, d'achat et installation d'équipement</w:t>
      </w:r>
      <w:r w:rsidR="0056190E">
        <w:t>s</w:t>
      </w:r>
      <w:r w:rsidR="00770F5B">
        <w:t xml:space="preserve"> de travail.</w:t>
      </w:r>
      <w:r w:rsidR="00251C0E" w:rsidRPr="00593EED">
        <w:t xml:space="preserve"> </w:t>
      </w:r>
      <w:r w:rsidR="00770F5B" w:rsidRPr="00770F5B">
        <w:rPr>
          <w:b/>
          <w:bCs/>
        </w:rPr>
        <w:t>L</w:t>
      </w:r>
      <w:r w:rsidR="00770F5B" w:rsidRPr="00770F5B">
        <w:rPr>
          <w:rStyle w:val="lev"/>
          <w:b w:val="0"/>
          <w:bCs w:val="0"/>
        </w:rPr>
        <w:t>e montant de l’accompagnement financier varie de 15 % à 50 % maximum de votre investissement HT par matériel,</w:t>
      </w:r>
      <w:r w:rsidR="00770F5B">
        <w:rPr>
          <w:rStyle w:val="lev"/>
          <w:b w:val="0"/>
          <w:bCs w:val="0"/>
        </w:rPr>
        <w:t xml:space="preserve"> </w:t>
      </w:r>
      <w:r w:rsidR="00770F5B" w:rsidRPr="00770F5B">
        <w:rPr>
          <w:rStyle w:val="lev"/>
          <w:b w:val="0"/>
          <w:bCs w:val="0"/>
        </w:rPr>
        <w:t>avec un seuil minimum de 250 € et plafonné à 3 000 €.</w:t>
      </w:r>
    </w:p>
    <w:p w14:paraId="38D634DA" w14:textId="0CB656C1" w:rsidR="00460CA3" w:rsidRDefault="00460CA3" w:rsidP="00384794">
      <w:pPr>
        <w:pStyle w:val="Sansinterligne"/>
        <w:jc w:val="both"/>
        <w:rPr>
          <w:u w:val="single"/>
        </w:rPr>
      </w:pPr>
    </w:p>
    <w:p w14:paraId="4A2AEF7F" w14:textId="6BA051BD" w:rsidR="00460CA3" w:rsidRPr="00C810AA" w:rsidRDefault="00460CA3" w:rsidP="00384794">
      <w:pPr>
        <w:pStyle w:val="Sansinterligne"/>
        <w:jc w:val="both"/>
        <w:rPr>
          <w:b/>
          <w:bCs/>
          <w:color w:val="FF0000"/>
          <w:u w:val="single"/>
        </w:rPr>
      </w:pPr>
      <w:r w:rsidRPr="00CF3279">
        <w:rPr>
          <w:b/>
          <w:bCs/>
          <w:color w:val="FF0000"/>
          <w:sz w:val="24"/>
          <w:szCs w:val="24"/>
          <w:u w:val="single"/>
        </w:rPr>
        <w:t>PASS SPORT</w:t>
      </w:r>
      <w:r w:rsidR="008C2DD5" w:rsidRPr="00CF3279">
        <w:rPr>
          <w:b/>
          <w:bCs/>
          <w:color w:val="FF0000"/>
          <w:sz w:val="24"/>
          <w:szCs w:val="24"/>
          <w:u w:val="single"/>
        </w:rPr>
        <w:t xml:space="preserve"> (aide du ministère)</w:t>
      </w:r>
    </w:p>
    <w:p w14:paraId="45699583" w14:textId="21626615" w:rsidR="00460CA3" w:rsidRPr="005E7075" w:rsidRDefault="008C2DD5" w:rsidP="00384794">
      <w:pPr>
        <w:pStyle w:val="Sansinterligne"/>
        <w:jc w:val="both"/>
        <w:rPr>
          <w:color w:val="0563C1"/>
          <w:u w:val="single"/>
        </w:rPr>
      </w:pPr>
      <w:r>
        <w:rPr>
          <w:rStyle w:val="lev"/>
          <w:b w:val="0"/>
          <w:bCs w:val="0"/>
        </w:rPr>
        <w:t>L</w:t>
      </w:r>
      <w:r w:rsidRPr="008C2DD5">
        <w:rPr>
          <w:rStyle w:val="lev"/>
          <w:b w:val="0"/>
          <w:bCs w:val="0"/>
        </w:rPr>
        <w:t xml:space="preserve">e </w:t>
      </w:r>
      <w:proofErr w:type="spellStart"/>
      <w:r w:rsidRPr="008C2DD5">
        <w:rPr>
          <w:rStyle w:val="lev"/>
          <w:b w:val="0"/>
          <w:bCs w:val="0"/>
        </w:rPr>
        <w:t>Pass’Sport</w:t>
      </w:r>
      <w:proofErr w:type="spellEnd"/>
      <w:r w:rsidRPr="008C2DD5">
        <w:rPr>
          <w:rStyle w:val="lev"/>
          <w:b w:val="0"/>
          <w:bCs w:val="0"/>
        </w:rPr>
        <w:t xml:space="preserve"> est reconduit pour la saison 2023-2024</w:t>
      </w:r>
      <w:r>
        <w:rPr>
          <w:rStyle w:val="lev"/>
          <w:b w:val="0"/>
          <w:bCs w:val="0"/>
        </w:rPr>
        <w:t xml:space="preserve"> pour les personnes entre 6 et 30 ans</w:t>
      </w:r>
      <w:r w:rsidRPr="008C2DD5">
        <w:rPr>
          <w:rStyle w:val="lev"/>
          <w:b w:val="0"/>
          <w:bCs w:val="0"/>
        </w:rPr>
        <w:t>.</w:t>
      </w:r>
      <w:r>
        <w:rPr>
          <w:rStyle w:val="lev"/>
          <w:b w:val="0"/>
          <w:bCs w:val="0"/>
        </w:rPr>
        <w:t xml:space="preserve"> </w:t>
      </w:r>
      <w:r>
        <w:t xml:space="preserve">Le </w:t>
      </w:r>
      <w:proofErr w:type="spellStart"/>
      <w:r>
        <w:t>Pass’Sport</w:t>
      </w:r>
      <w:proofErr w:type="spellEnd"/>
      <w:r>
        <w:t xml:space="preserve"> est </w:t>
      </w:r>
      <w:r w:rsidRPr="008C2DD5">
        <w:t>une aide à la pratique sportive de 50 euros par enfant pour financer tout ou partie de son inscription dans une structure</w:t>
      </w:r>
      <w:r>
        <w:t xml:space="preserve"> sportive. </w:t>
      </w:r>
      <w:r w:rsidR="00593D56" w:rsidRPr="005E7075">
        <w:rPr>
          <w:color w:val="0563C1"/>
          <w:u w:val="single"/>
        </w:rPr>
        <w:t>https://www.sports.gouv.fr</w:t>
      </w:r>
    </w:p>
    <w:p w14:paraId="1A0A2BFC" w14:textId="77777777" w:rsidR="00593D56" w:rsidRDefault="00593D56" w:rsidP="00251C0E">
      <w:pPr>
        <w:pStyle w:val="Sansinterligne"/>
        <w:rPr>
          <w:b/>
          <w:bCs/>
          <w:u w:val="single"/>
        </w:rPr>
      </w:pPr>
    </w:p>
    <w:p w14:paraId="53A9EEBB" w14:textId="344049ED" w:rsidR="00460CA3" w:rsidRPr="00CF3279" w:rsidRDefault="00460CA3" w:rsidP="00251C0E">
      <w:pPr>
        <w:pStyle w:val="Sansinterligne"/>
        <w:rPr>
          <w:b/>
          <w:bCs/>
          <w:color w:val="FF0000"/>
          <w:sz w:val="24"/>
          <w:szCs w:val="24"/>
          <w:u w:val="single"/>
        </w:rPr>
      </w:pPr>
      <w:proofErr w:type="gramStart"/>
      <w:r w:rsidRPr="00CF3279">
        <w:rPr>
          <w:b/>
          <w:bCs/>
          <w:color w:val="FF0000"/>
          <w:sz w:val="24"/>
          <w:szCs w:val="24"/>
          <w:u w:val="single"/>
        </w:rPr>
        <w:t xml:space="preserve">LABAZ </w:t>
      </w:r>
      <w:r w:rsidR="008C2DD5" w:rsidRPr="00CF3279">
        <w:rPr>
          <w:b/>
          <w:bCs/>
          <w:color w:val="FF0000"/>
          <w:sz w:val="24"/>
          <w:szCs w:val="24"/>
          <w:u w:val="single"/>
        </w:rPr>
        <w:t xml:space="preserve"> (</w:t>
      </w:r>
      <w:proofErr w:type="gramEnd"/>
      <w:r w:rsidR="008C2DD5" w:rsidRPr="00CF3279">
        <w:rPr>
          <w:b/>
          <w:bCs/>
          <w:color w:val="FF0000"/>
          <w:sz w:val="24"/>
          <w:szCs w:val="24"/>
          <w:u w:val="single"/>
        </w:rPr>
        <w:t>aide de la région)</w:t>
      </w:r>
    </w:p>
    <w:p w14:paraId="42791C55" w14:textId="511A8D2F" w:rsidR="00073BC9" w:rsidRPr="005E7075" w:rsidRDefault="008C2DD5" w:rsidP="00384794">
      <w:pPr>
        <w:pStyle w:val="Sansinterligne"/>
        <w:jc w:val="both"/>
        <w:rPr>
          <w:sz w:val="20"/>
          <w:szCs w:val="20"/>
        </w:rPr>
      </w:pPr>
      <w:proofErr w:type="spellStart"/>
      <w:r w:rsidRPr="008C2DD5">
        <w:t>Labaz</w:t>
      </w:r>
      <w:proofErr w:type="spellEnd"/>
      <w:r w:rsidRPr="008C2DD5">
        <w:t xml:space="preserve"> s’adresse aux jeunes de 15 à </w:t>
      </w:r>
      <w:r>
        <w:t>17</w:t>
      </w:r>
      <w:r w:rsidRPr="008C2DD5">
        <w:t xml:space="preserve"> ans</w:t>
      </w:r>
      <w:r>
        <w:t xml:space="preserve">. LABAZ est </w:t>
      </w:r>
      <w:r w:rsidRPr="008C2DD5">
        <w:t xml:space="preserve">une aide à la pratique sportive de </w:t>
      </w:r>
      <w:r>
        <w:t>100</w:t>
      </w:r>
      <w:r w:rsidRPr="008C2DD5">
        <w:t xml:space="preserve"> euros</w:t>
      </w:r>
      <w:r>
        <w:t xml:space="preserve"> par jeune. </w:t>
      </w:r>
      <w:r w:rsidR="00073BC9">
        <w:t>Inscrire son établissement :</w:t>
      </w:r>
      <w:r w:rsidR="00073BC9" w:rsidRPr="00073BC9">
        <w:t xml:space="preserve"> </w:t>
      </w:r>
      <w:hyperlink r:id="rId8" w:history="1">
        <w:r w:rsidR="00A00CA6" w:rsidRPr="00950D94">
          <w:rPr>
            <w:rStyle w:val="Lienhypertexte"/>
          </w:rPr>
          <w:t>https://labaz.iledefrance.fr/partners/onboarding</w:t>
        </w:r>
      </w:hyperlink>
      <w:r w:rsidR="00A00CA6">
        <w:rPr>
          <w:u w:val="single"/>
        </w:rPr>
        <w:t xml:space="preserve">, </w:t>
      </w:r>
      <w:r w:rsidR="00A00CA6" w:rsidRPr="005E7075">
        <w:t xml:space="preserve">les </w:t>
      </w:r>
      <w:r w:rsidR="005E7075" w:rsidRPr="005E7075">
        <w:t>jeunes ayant accès à la liste des partenaires via l’application LABAZ</w:t>
      </w:r>
    </w:p>
    <w:p w14:paraId="07A3FD76" w14:textId="3B40AFB0" w:rsidR="008C2DD5" w:rsidRPr="005E7075" w:rsidRDefault="008C2DD5" w:rsidP="00251C0E">
      <w:pPr>
        <w:pStyle w:val="Sansinterligne"/>
        <w:rPr>
          <w:sz w:val="20"/>
          <w:szCs w:val="20"/>
        </w:rPr>
      </w:pPr>
    </w:p>
    <w:p w14:paraId="35AFB10C" w14:textId="38D61957" w:rsidR="008C2DD5" w:rsidRPr="00CF3279" w:rsidRDefault="008C2DD5" w:rsidP="008C2DD5">
      <w:pPr>
        <w:pStyle w:val="Sansinterligne"/>
        <w:rPr>
          <w:b/>
          <w:bCs/>
          <w:color w:val="FF0000"/>
          <w:sz w:val="24"/>
          <w:szCs w:val="24"/>
          <w:u w:val="single"/>
        </w:rPr>
      </w:pPr>
      <w:r w:rsidRPr="00CF3279">
        <w:rPr>
          <w:b/>
          <w:bCs/>
          <w:color w:val="FF0000"/>
          <w:sz w:val="24"/>
          <w:szCs w:val="24"/>
          <w:u w:val="single"/>
        </w:rPr>
        <w:t>PASS +</w:t>
      </w:r>
      <w:r w:rsidR="00315336" w:rsidRPr="00CF3279">
        <w:rPr>
          <w:b/>
          <w:bCs/>
          <w:color w:val="FF0000"/>
          <w:sz w:val="24"/>
          <w:szCs w:val="24"/>
          <w:u w:val="single"/>
        </w:rPr>
        <w:t xml:space="preserve"> </w:t>
      </w:r>
      <w:r w:rsidR="00897F72" w:rsidRPr="00CF3279">
        <w:rPr>
          <w:b/>
          <w:bCs/>
          <w:color w:val="FF0000"/>
          <w:sz w:val="24"/>
          <w:szCs w:val="24"/>
          <w:u w:val="single"/>
        </w:rPr>
        <w:t>(aide du département)</w:t>
      </w:r>
    </w:p>
    <w:p w14:paraId="18BD6A9C" w14:textId="07966D09" w:rsidR="008C2DD5" w:rsidRDefault="00897F72" w:rsidP="00384794">
      <w:pPr>
        <w:pStyle w:val="Sansinterligne"/>
        <w:jc w:val="both"/>
      </w:pPr>
      <w:r w:rsidRPr="00897F72">
        <w:t xml:space="preserve">Il s’agit d’une aide financière </w:t>
      </w:r>
      <w:r w:rsidR="002A2A6D">
        <w:t xml:space="preserve">de 80€ </w:t>
      </w:r>
      <w:r w:rsidRPr="00897F72">
        <w:t xml:space="preserve">accordée aux jeunes, de 11 à 21 ans, pour encourager la pratique d’activités culturelles et sportives auprès d’organismes affiliés yvelinois référencés sur le site </w:t>
      </w:r>
      <w:hyperlink r:id="rId9" w:tgtFrame="_blank" w:history="1">
        <w:r w:rsidRPr="005E7075">
          <w:rPr>
            <w:color w:val="0563C1"/>
            <w:u w:val="single"/>
          </w:rPr>
          <w:t>passplus.fr</w:t>
        </w:r>
        <w:r w:rsidRPr="00897F72">
          <w:rPr>
            <w:color w:val="0000FF"/>
            <w:u w:val="single"/>
          </w:rPr>
          <w:t>.</w:t>
        </w:r>
      </w:hyperlink>
      <w:r w:rsidR="00073BC9" w:rsidRPr="00073BC9">
        <w:t xml:space="preserve"> </w:t>
      </w:r>
      <w:r w:rsidR="00073BC9">
        <w:t xml:space="preserve"> Les boursiers et les jeunes de 19 à 21 ans bénéficient d’une aide de 100 € </w:t>
      </w:r>
      <w:proofErr w:type="gramStart"/>
      <w:r w:rsidR="00A00CA6">
        <w:t>( à</w:t>
      </w:r>
      <w:proofErr w:type="gramEnd"/>
      <w:r w:rsidR="00A00CA6">
        <w:t xml:space="preserve"> répartir entre culture et sport)</w:t>
      </w:r>
    </w:p>
    <w:p w14:paraId="6FE56277" w14:textId="1827C201" w:rsidR="00897F72" w:rsidRPr="005E7075" w:rsidRDefault="00271CFF" w:rsidP="00251C0E">
      <w:pPr>
        <w:pStyle w:val="Sansinterligne"/>
        <w:rPr>
          <w:u w:val="single"/>
        </w:rPr>
      </w:pPr>
      <w:hyperlink r:id="rId10" w:history="1">
        <w:r w:rsidR="00C810AA" w:rsidRPr="005E7075">
          <w:rPr>
            <w:rStyle w:val="Lienhypertexte"/>
          </w:rPr>
          <w:t>https://www.yvelines.fr/jeunesse/dispositifs-jeunes/le-pass-hauts-de-seine-yvelines-aide-</w:t>
        </w:r>
        <w:r w:rsidR="00C810AA" w:rsidRPr="005E7075">
          <w:rPr>
            <w:rStyle w:val="Lienhypertexte"/>
            <w:color w:val="0563C1"/>
          </w:rPr>
          <w:t>financiere</w:t>
        </w:r>
        <w:r w:rsidR="00C810AA" w:rsidRPr="005E7075">
          <w:rPr>
            <w:rStyle w:val="Lienhypertexte"/>
          </w:rPr>
          <w:t>-des-jeunes/</w:t>
        </w:r>
      </w:hyperlink>
    </w:p>
    <w:p w14:paraId="5E30319A" w14:textId="2C236468" w:rsidR="00C810AA" w:rsidRDefault="00C810AA" w:rsidP="00251C0E">
      <w:pPr>
        <w:pStyle w:val="Sansinterligne"/>
        <w:rPr>
          <w:u w:val="single"/>
        </w:rPr>
      </w:pPr>
    </w:p>
    <w:p w14:paraId="64CFC498" w14:textId="47A038FD" w:rsidR="00C810AA" w:rsidRPr="00CF3279" w:rsidRDefault="00C810AA" w:rsidP="00251C0E">
      <w:pPr>
        <w:pStyle w:val="Sansinterligne"/>
        <w:rPr>
          <w:b/>
          <w:bCs/>
          <w:color w:val="FF0000"/>
          <w:sz w:val="24"/>
          <w:szCs w:val="24"/>
          <w:u w:val="single"/>
        </w:rPr>
      </w:pPr>
      <w:r w:rsidRPr="00CF3279">
        <w:rPr>
          <w:b/>
          <w:bCs/>
          <w:color w:val="FF0000"/>
          <w:sz w:val="24"/>
          <w:szCs w:val="24"/>
          <w:u w:val="single"/>
        </w:rPr>
        <w:t>CDE78</w:t>
      </w:r>
    </w:p>
    <w:p w14:paraId="586BE936" w14:textId="587971DA" w:rsidR="00897F72" w:rsidRDefault="00C810AA" w:rsidP="00251C0E">
      <w:pPr>
        <w:pStyle w:val="Sansinterligne"/>
      </w:pPr>
      <w:r>
        <w:t>Participation du CDE78 aux locations de terrains d’entrainement</w:t>
      </w:r>
    </w:p>
    <w:p w14:paraId="46119E9F" w14:textId="6EEA13D4" w:rsidR="00C810AA" w:rsidRDefault="00C810AA" w:rsidP="00251C0E">
      <w:pPr>
        <w:pStyle w:val="Sansinterligne"/>
      </w:pPr>
      <w:bookmarkStart w:id="0" w:name="_Hlk145695739"/>
      <w:r>
        <w:t xml:space="preserve">Participation du CDE78 </w:t>
      </w:r>
      <w:bookmarkEnd w:id="0"/>
      <w:r>
        <w:t>aux frais de déplacement et de logement sur les stages FFE</w:t>
      </w:r>
    </w:p>
    <w:p w14:paraId="25079BD0" w14:textId="1264BA48" w:rsidR="00C810AA" w:rsidRDefault="00C810AA" w:rsidP="00251C0E">
      <w:pPr>
        <w:pStyle w:val="Sansinterligne"/>
      </w:pPr>
      <w:r>
        <w:t>Participation du CDE78 à la location des boxes sur certains championnats</w:t>
      </w:r>
    </w:p>
    <w:p w14:paraId="55D61EB4" w14:textId="003EB7AC" w:rsidR="00C810AA" w:rsidRDefault="00C810AA" w:rsidP="00251C0E">
      <w:pPr>
        <w:pStyle w:val="Sansinterligne"/>
      </w:pPr>
      <w:r>
        <w:t>Participation du CDE78 aux frais de communicati</w:t>
      </w:r>
      <w:r w:rsidR="005759EB">
        <w:t>o</w:t>
      </w:r>
      <w:r>
        <w:t xml:space="preserve">n sur les journées FFE </w:t>
      </w:r>
      <w:r w:rsidR="005759EB">
        <w:t>(fête du poney et du cheval)</w:t>
      </w:r>
    </w:p>
    <w:p w14:paraId="0F8C82C3" w14:textId="4FC73E93" w:rsidR="00CF3279" w:rsidRDefault="00CF0082" w:rsidP="00CF3279">
      <w:pPr>
        <w:pStyle w:val="Sansinterligne"/>
      </w:pPr>
      <w:r>
        <w:t>Organisation de</w:t>
      </w:r>
      <w:r w:rsidR="00CF3279">
        <w:t xml:space="preserve"> formation</w:t>
      </w:r>
      <w:r>
        <w:t>s</w:t>
      </w:r>
      <w:r w:rsidR="00CF3279">
        <w:t xml:space="preserve"> </w:t>
      </w:r>
      <w:r>
        <w:t>pour l</w:t>
      </w:r>
      <w:r w:rsidR="00CF3279">
        <w:t>es enseignants</w:t>
      </w:r>
      <w:r w:rsidR="00CF3279" w:rsidRPr="00CF3279">
        <w:t xml:space="preserve"> </w:t>
      </w:r>
    </w:p>
    <w:p w14:paraId="193784D1" w14:textId="498BB430" w:rsidR="00CF3279" w:rsidRDefault="00CF3279" w:rsidP="00CF3279">
      <w:pPr>
        <w:pStyle w:val="Sansinterligne"/>
      </w:pPr>
      <w:r>
        <w:t>Prêt gratuit de matériel</w:t>
      </w:r>
    </w:p>
    <w:p w14:paraId="15763ECD" w14:textId="01EF02B2" w:rsidR="00CF3279" w:rsidRDefault="00CF3279" w:rsidP="00251C0E">
      <w:pPr>
        <w:pStyle w:val="Sansinterligne"/>
      </w:pPr>
    </w:p>
    <w:p w14:paraId="7249EDDF" w14:textId="77777777" w:rsidR="00CF3279" w:rsidRPr="00C810AA" w:rsidRDefault="00CF3279" w:rsidP="00251C0E">
      <w:pPr>
        <w:pStyle w:val="Sansinterligne"/>
      </w:pPr>
    </w:p>
    <w:sectPr w:rsidR="00CF3279" w:rsidRPr="00C810AA" w:rsidSect="00770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8D"/>
    <w:multiLevelType w:val="multilevel"/>
    <w:tmpl w:val="06A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0E"/>
    <w:rsid w:val="000319EB"/>
    <w:rsid w:val="00065C58"/>
    <w:rsid w:val="00073BC9"/>
    <w:rsid w:val="00114F84"/>
    <w:rsid w:val="00141104"/>
    <w:rsid w:val="00251C0E"/>
    <w:rsid w:val="00271CFF"/>
    <w:rsid w:val="002A2A6D"/>
    <w:rsid w:val="00315336"/>
    <w:rsid w:val="00384794"/>
    <w:rsid w:val="00460CA3"/>
    <w:rsid w:val="0052623B"/>
    <w:rsid w:val="0056190E"/>
    <w:rsid w:val="005759EB"/>
    <w:rsid w:val="00593D56"/>
    <w:rsid w:val="00593EED"/>
    <w:rsid w:val="005E7075"/>
    <w:rsid w:val="00770F5B"/>
    <w:rsid w:val="007D3B76"/>
    <w:rsid w:val="00874D5A"/>
    <w:rsid w:val="00897F72"/>
    <w:rsid w:val="008C2DD5"/>
    <w:rsid w:val="00A00CA6"/>
    <w:rsid w:val="00A76EDB"/>
    <w:rsid w:val="00A868DB"/>
    <w:rsid w:val="00C810AA"/>
    <w:rsid w:val="00CF0082"/>
    <w:rsid w:val="00CF3279"/>
    <w:rsid w:val="00D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EAE7"/>
  <w15:chartTrackingRefBased/>
  <w15:docId w15:val="{91EE0D41-792C-4F6B-B12A-DA4B02E4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7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1C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1C0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251C0E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8C2DD5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897F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creenreader">
    <w:name w:val="screenreader"/>
    <w:basedOn w:val="Policepardfaut"/>
    <w:rsid w:val="0089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az.iledefrance.fr/partners/onboar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edefrance.ms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ent.daubigny@ocapiat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.lenglet@parc-naturel-chevreuse.fr" TargetMode="External"/><Relationship Id="rId10" Type="http://schemas.openxmlformats.org/officeDocument/2006/relationships/hyperlink" Target="https://www.yvelines.fr/jeunesse/dispositifs-jeunes/le-pass-hauts-de-seine-yvelines-aide-financiere-des-jeu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ssplus.fr/Beneficiaire/Views/RechercheLocalisation_Partenaire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CDEY</dc:creator>
  <cp:keywords/>
  <dc:description/>
  <cp:lastModifiedBy>CDEY</cp:lastModifiedBy>
  <cp:revision>29</cp:revision>
  <cp:lastPrinted>2023-09-21T16:34:00Z</cp:lastPrinted>
  <dcterms:created xsi:type="dcterms:W3CDTF">2023-09-12T13:37:00Z</dcterms:created>
  <dcterms:modified xsi:type="dcterms:W3CDTF">2023-09-21T16:34:00Z</dcterms:modified>
</cp:coreProperties>
</file>